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皮肤科一批次医疗设备采购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0AF54109"/>
    <w:rsid w:val="16EB7EDC"/>
    <w:rsid w:val="19DE28F4"/>
    <w:rsid w:val="1CDF7552"/>
    <w:rsid w:val="214808CF"/>
    <w:rsid w:val="240E4E86"/>
    <w:rsid w:val="2D675965"/>
    <w:rsid w:val="31385A72"/>
    <w:rsid w:val="328B0407"/>
    <w:rsid w:val="380A01BB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2021-03-30T07:40:18Z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A7A1E9E929EF46739E20D8778557CBE7</vt:lpwstr>
  </property>
</Properties>
</file>